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6259248"/>
    <w:bookmarkStart w:id="1" w:name="_Toc46420150"/>
    <w:p w14:paraId="789BD7EF" w14:textId="5F1C6F7B" w:rsidR="00661A46" w:rsidRPr="00661A46" w:rsidRDefault="006713C8" w:rsidP="00661A46">
      <w:pPr>
        <w:keepNext/>
        <w:keepLines/>
        <w:spacing w:after="40" w:line="240" w:lineRule="auto"/>
        <w:outlineLvl w:val="1"/>
        <w:rPr>
          <w:rFonts w:ascii="Arial" w:eastAsia="Times New Roman" w:hAnsi="Arial" w:cs="Arial"/>
          <w:b/>
          <w:bCs/>
          <w:iCs/>
          <w:color w:val="00338D"/>
          <w:kern w:val="0"/>
          <w:sz w:val="32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iCs/>
          <w:noProof/>
          <w:color w:val="00338D"/>
          <w:kern w:val="0"/>
          <w:sz w:val="32"/>
          <w:szCs w:val="2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722A0F" wp14:editId="27D25998">
                <wp:simplePos x="0" y="0"/>
                <wp:positionH relativeFrom="column">
                  <wp:posOffset>7944780</wp:posOffset>
                </wp:positionH>
                <wp:positionV relativeFrom="paragraph">
                  <wp:posOffset>7001520</wp:posOffset>
                </wp:positionV>
                <wp:extent cx="360" cy="360"/>
                <wp:effectExtent l="38100" t="19050" r="57150" b="57150"/>
                <wp:wrapNone/>
                <wp:docPr id="208960956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8B44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24.85pt;margin-top:550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">
                <v:imagedata r:id="rId8" o:title=""/>
              </v:shape>
            </w:pict>
          </mc:Fallback>
        </mc:AlternateContent>
      </w:r>
      <w:bookmarkEnd w:id="0"/>
      <w:bookmarkEnd w:id="1"/>
      <w:r w:rsidR="00D63D86">
        <w:rPr>
          <w:rFonts w:ascii="Arial" w:eastAsia="Times New Roman" w:hAnsi="Arial" w:cs="Arial"/>
          <w:b/>
          <w:bCs/>
          <w:iCs/>
          <w:color w:val="00338D"/>
          <w:kern w:val="0"/>
          <w:sz w:val="32"/>
          <w:szCs w:val="26"/>
          <w14:ligatures w14:val="none"/>
        </w:rPr>
        <w:t xml:space="preserve">Accountant </w:t>
      </w:r>
      <w:r w:rsidR="00AD1B61">
        <w:rPr>
          <w:rFonts w:ascii="Arial" w:eastAsia="Times New Roman" w:hAnsi="Arial" w:cs="Arial"/>
          <w:b/>
          <w:bCs/>
          <w:iCs/>
          <w:color w:val="00338D"/>
          <w:kern w:val="0"/>
          <w:sz w:val="32"/>
          <w:szCs w:val="26"/>
          <w14:ligatures w14:val="none"/>
        </w:rPr>
        <w:t>(Projects</w:t>
      </w:r>
      <w:r w:rsidR="00581982">
        <w:rPr>
          <w:rFonts w:ascii="Arial" w:eastAsia="Times New Roman" w:hAnsi="Arial" w:cs="Arial"/>
          <w:b/>
          <w:bCs/>
          <w:iCs/>
          <w:color w:val="00338D"/>
          <w:kern w:val="0"/>
          <w:sz w:val="32"/>
          <w:szCs w:val="26"/>
          <w14:ligatures w14:val="none"/>
        </w:rPr>
        <w:t>)</w:t>
      </w:r>
    </w:p>
    <w:tbl>
      <w:tblPr>
        <w:tblW w:w="5001" w:type="pct"/>
        <w:tblInd w:w="-1" w:type="dxa"/>
        <w:tblBorders>
          <w:top w:val="single" w:sz="6" w:space="0" w:color="00338D"/>
          <w:left w:val="single" w:sz="6" w:space="0" w:color="00338D"/>
          <w:bottom w:val="single" w:sz="6" w:space="0" w:color="00338D"/>
          <w:right w:val="single" w:sz="6" w:space="0" w:color="00338D"/>
          <w:insideH w:val="single" w:sz="6" w:space="0" w:color="00338D"/>
          <w:insideV w:val="single" w:sz="6" w:space="0" w:color="00338D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w:rsidR="00661A46" w:rsidRPr="00661A46" w14:paraId="63933E1D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0DB7E9DB" w14:textId="77777777" w:rsidR="00661A46" w:rsidRPr="00661A46" w:rsidRDefault="00661A46" w:rsidP="00661A46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Background Information</w:t>
            </w:r>
          </w:p>
        </w:tc>
      </w:tr>
      <w:tr w:rsidR="00661A46" w:rsidRPr="00661A46" w14:paraId="46330C1E" w14:textId="77777777" w:rsidTr="00A42BFB">
        <w:trPr>
          <w:trHeight w:val="432"/>
        </w:trPr>
        <w:tc>
          <w:tcPr>
            <w:tcW w:w="2498" w:type="pct"/>
            <w:shd w:val="clear" w:color="auto" w:fill="D9D9D9"/>
          </w:tcPr>
          <w:p w14:paraId="22C2CA49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Title: </w:t>
            </w:r>
          </w:p>
        </w:tc>
        <w:tc>
          <w:tcPr>
            <w:tcW w:w="2502" w:type="pct"/>
            <w:shd w:val="clear" w:color="auto" w:fill="D9D9D9"/>
          </w:tcPr>
          <w:p w14:paraId="25D70DA4" w14:textId="7B03A1C5" w:rsidR="00661A46" w:rsidRPr="00661A46" w:rsidRDefault="00CD2F5B" w:rsidP="00661A46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Job</w:t>
            </w:r>
            <w:r w:rsidR="00661A46"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Grade:</w:t>
            </w:r>
          </w:p>
        </w:tc>
      </w:tr>
      <w:tr w:rsidR="00661A46" w:rsidRPr="00661A46" w14:paraId="53BF9C85" w14:textId="77777777" w:rsidTr="00A42BFB">
        <w:trPr>
          <w:trHeight w:val="432"/>
        </w:trPr>
        <w:tc>
          <w:tcPr>
            <w:tcW w:w="2498" w:type="pct"/>
            <w:vAlign w:val="center"/>
          </w:tcPr>
          <w:p w14:paraId="2F64B5F0" w14:textId="65AC0A9D" w:rsidR="00661A46" w:rsidRPr="00661A46" w:rsidRDefault="00D63D8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Accountant </w:t>
            </w:r>
            <w:r w:rsidR="00AD1B6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(Projects</w:t>
            </w:r>
            <w:r w:rsidR="003C2E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2" w:type="pct"/>
            <w:vAlign w:val="center"/>
          </w:tcPr>
          <w:p w14:paraId="45A48643" w14:textId="1B49145D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1A46" w:rsidRPr="00661A46" w14:paraId="0E2C428F" w14:textId="77777777" w:rsidTr="00A42BFB">
        <w:trPr>
          <w:trHeight w:val="432"/>
        </w:trPr>
        <w:tc>
          <w:tcPr>
            <w:tcW w:w="2498" w:type="pct"/>
            <w:shd w:val="clear" w:color="auto" w:fill="D9D9D9"/>
          </w:tcPr>
          <w:p w14:paraId="78E46E88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Department: </w:t>
            </w:r>
          </w:p>
        </w:tc>
        <w:tc>
          <w:tcPr>
            <w:tcW w:w="2502" w:type="pct"/>
            <w:shd w:val="clear" w:color="auto" w:fill="D9D9D9"/>
          </w:tcPr>
          <w:p w14:paraId="6E715DE6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Duty Station:</w:t>
            </w:r>
          </w:p>
        </w:tc>
      </w:tr>
      <w:tr w:rsidR="00661A46" w:rsidRPr="00811920" w14:paraId="64F5FE25" w14:textId="77777777" w:rsidTr="00A42BFB">
        <w:trPr>
          <w:trHeight w:val="432"/>
        </w:trPr>
        <w:tc>
          <w:tcPr>
            <w:tcW w:w="2498" w:type="pct"/>
            <w:vAlign w:val="center"/>
          </w:tcPr>
          <w:p w14:paraId="5302211E" w14:textId="3789A991" w:rsidR="00661A46" w:rsidRPr="00661A46" w:rsidRDefault="00D63D8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Finance</w:t>
            </w:r>
          </w:p>
        </w:tc>
        <w:tc>
          <w:tcPr>
            <w:tcW w:w="2502" w:type="pct"/>
            <w:vAlign w:val="center"/>
          </w:tcPr>
          <w:p w14:paraId="13BD6C72" w14:textId="1BF926AE" w:rsidR="00661A46" w:rsidRPr="00811920" w:rsidRDefault="00EC5561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</w:pPr>
            <w:r w:rsidRPr="0081192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  <w:t>Mine Site</w:t>
            </w:r>
            <w:r w:rsidR="00243BCD" w:rsidRPr="0081192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  <w:t xml:space="preserve"> </w:t>
            </w:r>
            <w:r w:rsidR="00811920" w:rsidRPr="0081192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  <w:t xml:space="preserve">&amp; Dar es </w:t>
            </w:r>
            <w:proofErr w:type="spellStart"/>
            <w:r w:rsidR="00811920" w:rsidRPr="0081192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  <w:t>s</w:t>
            </w:r>
            <w:r w:rsidR="0081192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val="de-DE"/>
                <w14:ligatures w14:val="none"/>
              </w:rPr>
              <w:t>alaam</w:t>
            </w:r>
            <w:proofErr w:type="spellEnd"/>
          </w:p>
        </w:tc>
      </w:tr>
      <w:tr w:rsidR="00661A46" w:rsidRPr="00661A46" w14:paraId="11F57DBC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C23BC24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Reports to:</w:t>
            </w:r>
          </w:p>
        </w:tc>
      </w:tr>
      <w:tr w:rsidR="00661A46" w:rsidRPr="00661A46" w14:paraId="231A51A2" w14:textId="77777777" w:rsidTr="00A42BFB">
        <w:trPr>
          <w:trHeight w:val="432"/>
        </w:trPr>
        <w:tc>
          <w:tcPr>
            <w:tcW w:w="5000" w:type="pct"/>
            <w:gridSpan w:val="2"/>
            <w:vAlign w:val="center"/>
          </w:tcPr>
          <w:p w14:paraId="11E541CF" w14:textId="4685F684" w:rsidR="00661A46" w:rsidRPr="00661A46" w:rsidRDefault="00811920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Finance Manager</w:t>
            </w:r>
          </w:p>
        </w:tc>
      </w:tr>
      <w:tr w:rsidR="00661A46" w:rsidRPr="00661A46" w14:paraId="201E2508" w14:textId="77777777" w:rsidTr="00A42BFB">
        <w:trPr>
          <w:trHeight w:val="432"/>
        </w:trPr>
        <w:tc>
          <w:tcPr>
            <w:tcW w:w="2498" w:type="pct"/>
            <w:shd w:val="clear" w:color="auto" w:fill="D9D9D9"/>
            <w:vAlign w:val="center"/>
          </w:tcPr>
          <w:p w14:paraId="43BA6681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Direct Reports: </w:t>
            </w:r>
          </w:p>
        </w:tc>
        <w:tc>
          <w:tcPr>
            <w:tcW w:w="2502" w:type="pct"/>
            <w:shd w:val="clear" w:color="auto" w:fill="D9D9D9"/>
            <w:vAlign w:val="center"/>
          </w:tcPr>
          <w:p w14:paraId="60FB349C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Indirect Reports:</w:t>
            </w:r>
          </w:p>
        </w:tc>
      </w:tr>
      <w:tr w:rsidR="00661A46" w:rsidRPr="00661A46" w14:paraId="67826DCC" w14:textId="77777777" w:rsidTr="00A42BFB">
        <w:trPr>
          <w:trHeight w:val="432"/>
        </w:trPr>
        <w:tc>
          <w:tcPr>
            <w:tcW w:w="2498" w:type="pct"/>
            <w:vAlign w:val="center"/>
          </w:tcPr>
          <w:p w14:paraId="3F7F6E03" w14:textId="77777777" w:rsidR="00661A46" w:rsidRPr="00661A46" w:rsidRDefault="00661A46" w:rsidP="00661A4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N/A</w:t>
            </w:r>
          </w:p>
        </w:tc>
        <w:tc>
          <w:tcPr>
            <w:tcW w:w="2502" w:type="pct"/>
            <w:vAlign w:val="center"/>
          </w:tcPr>
          <w:p w14:paraId="16AC3538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661A46" w:rsidRPr="00661A46" w14:paraId="52712524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11BB1DC1" w14:textId="77777777" w:rsidR="00661A46" w:rsidRPr="00661A46" w:rsidRDefault="00661A46" w:rsidP="00661A46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Purpose of the job</w:t>
            </w:r>
          </w:p>
        </w:tc>
      </w:tr>
      <w:tr w:rsidR="00661A46" w:rsidRPr="00661A46" w14:paraId="06A6DF77" w14:textId="77777777" w:rsidTr="00A42BFB">
        <w:trPr>
          <w:trHeight w:val="432"/>
        </w:trPr>
        <w:tc>
          <w:tcPr>
            <w:tcW w:w="5000" w:type="pct"/>
            <w:gridSpan w:val="2"/>
          </w:tcPr>
          <w:p w14:paraId="59AAC07A" w14:textId="2C854CC1" w:rsidR="004C7234" w:rsidRPr="00B41B8D" w:rsidRDefault="009722C5" w:rsidP="00162E70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41B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An accountant's duties involve managing, </w:t>
            </w:r>
            <w:r w:rsidR="003C2EFA" w:rsidRPr="00B41B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analysing</w:t>
            </w:r>
            <w:r w:rsidRPr="00B41B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and reporting financial data, including recording transactions, reconciling accounts, preparing financial statements (like balance sheets &amp; P&amp;L statements), handling taxes, budgets, audits, and payroll, all while ensuring compliance with regulations and providing insights for business decisions. They ensure financial health by tracking cash flow, managing accounts payable/receivable, and advising on cost reduction and profit enhancement.</w:t>
            </w:r>
          </w:p>
        </w:tc>
      </w:tr>
      <w:tr w:rsidR="00661A46" w:rsidRPr="00661A46" w14:paraId="4B848000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4AD79539" w14:textId="77777777" w:rsidR="00661A46" w:rsidRPr="00661A46" w:rsidRDefault="00661A46" w:rsidP="00661A46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</w:tr>
      <w:tr w:rsidR="00661A46" w:rsidRPr="00661A46" w14:paraId="12C95514" w14:textId="77777777" w:rsidTr="00415901">
        <w:trPr>
          <w:trHeight w:val="553"/>
        </w:trPr>
        <w:tc>
          <w:tcPr>
            <w:tcW w:w="5000" w:type="pct"/>
            <w:gridSpan w:val="2"/>
          </w:tcPr>
          <w:p w14:paraId="54A9A9A5" w14:textId="77777777" w:rsidR="007B37CF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Financial Record Keeping:</w:t>
            </w:r>
          </w:p>
          <w:p w14:paraId="50BFCF13" w14:textId="4CBAFFD5" w:rsidR="004A25A7" w:rsidRPr="004A25A7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Recording all financial transactions, managing ledgers, and maintaining accurate financial data.</w:t>
            </w:r>
          </w:p>
          <w:p w14:paraId="6977FE3E" w14:textId="44E4DE29" w:rsidR="004A25A7" w:rsidRPr="004A25A7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Reporting: </w:t>
            </w:r>
            <w:r w:rsidRPr="007B37CF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Preparing and publishing timely financial statements, budgets, forecasts, and reports on financial health.</w:t>
            </w:r>
          </w:p>
          <w:p w14:paraId="3B617168" w14:textId="77777777" w:rsidR="004A25A7" w:rsidRPr="00FF10F9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Reconciliation: </w:t>
            </w:r>
            <w:r w:rsidRPr="00FF10F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Reconciling bank statements and other accounts to ensure accuracy.</w:t>
            </w:r>
          </w:p>
          <w:p w14:paraId="2448774D" w14:textId="77777777" w:rsidR="004A25A7" w:rsidRPr="004A25A7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Taxation: </w:t>
            </w:r>
            <w:r w:rsidRPr="00FF10F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Computing taxes, preparing tax returns, and ensuring compliance with tax laws</w:t>
            </w: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B159A9F" w14:textId="3CA44E20" w:rsidR="004A25A7" w:rsidRPr="004A25A7" w:rsidRDefault="004A25A7" w:rsidP="004A25A7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Auditing: </w:t>
            </w:r>
            <w:r w:rsidRPr="00FF10F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Performing internal audits, examining financial documents for accuracy, and ensuring compliance.</w:t>
            </w:r>
          </w:p>
          <w:p w14:paraId="151C9E47" w14:textId="56D96A7A" w:rsidR="009B42D8" w:rsidRDefault="004A25A7" w:rsidP="004A25A7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Cash Flow &amp; Budgets: </w:t>
            </w:r>
            <w:r w:rsidRPr="00FF10F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Monitoring cash flow, preparing budgets, and managing income/expenditure</w:t>
            </w:r>
            <w:r w:rsidRPr="004A25A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0726027" w14:textId="77777777" w:rsidR="009B42D8" w:rsidRPr="004404E1" w:rsidRDefault="009B42D8" w:rsidP="0057519F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C07915F" w14:textId="77777777" w:rsidR="006D22C4" w:rsidRPr="007E20D0" w:rsidRDefault="006D22C4" w:rsidP="007E20D0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Strategic &amp; Advisory Duties</w:t>
            </w:r>
          </w:p>
          <w:p w14:paraId="3960C1DA" w14:textId="78B29B7C" w:rsidR="006D22C4" w:rsidRPr="007E20D0" w:rsidRDefault="006D22C4" w:rsidP="007E20D0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Financial Analysis: </w:t>
            </w:r>
            <w:r w:rsidR="007E20D0"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Analysing</w:t>
            </w:r>
            <w:r w:rsidRPr="007E20D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financial data to help management make informed decisions.</w:t>
            </w:r>
          </w:p>
          <w:p w14:paraId="4FF9A7F4" w14:textId="77777777" w:rsidR="006D22C4" w:rsidRPr="007E20D0" w:rsidRDefault="006D22C4" w:rsidP="007E20D0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Cost Management: </w:t>
            </w:r>
            <w:r w:rsidRPr="007E20D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Suggesting ways to reduce costs, improve profitability, and enhance revenue</w:t>
            </w: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1757314" w14:textId="0C9E6DB0" w:rsidR="00BE1E92" w:rsidRDefault="006D22C4" w:rsidP="007E20D0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Financial Planning: </w:t>
            </w:r>
            <w:r w:rsidRPr="007E20D0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Assisting with financial forecasting, risk analysis, and strategic planning</w:t>
            </w:r>
            <w:r w:rsidRPr="007E20D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25FDB547" w14:textId="77777777" w:rsid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</w:pPr>
          </w:p>
          <w:p w14:paraId="433EA4AE" w14:textId="47D087FC" w:rsidR="00BE1E92" w:rsidRP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</w:pPr>
            <w:r w:rsidRPr="00BE1E9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Operational Tasks</w:t>
            </w:r>
          </w:p>
          <w:p w14:paraId="55407583" w14:textId="77777777" w:rsidR="00BE1E92" w:rsidRP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BE1E9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Accounts Payable/Receivable: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Managing invoices, payments, and collections.</w:t>
            </w:r>
          </w:p>
          <w:p w14:paraId="24E8F550" w14:textId="77777777" w:rsidR="00BE1E92" w:rsidRP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BE1E9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Payroll: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Processing payroll and managing related tasks.</w:t>
            </w:r>
          </w:p>
          <w:p w14:paraId="72134E92" w14:textId="1D4B9343" w:rsidR="00585067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BE1E9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Software Management: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Using accounting software (like QuickBooks, SAP) and potentially implementing new systems. </w:t>
            </w:r>
          </w:p>
          <w:p w14:paraId="4CC4674D" w14:textId="77777777" w:rsidR="00CF4624" w:rsidRPr="00BE1E92" w:rsidRDefault="00CF4624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</w:p>
          <w:p w14:paraId="6310A9A0" w14:textId="77777777" w:rsidR="00BE1E92" w:rsidRPr="00585067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</w:pPr>
            <w:r w:rsidRPr="005850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Key Skills &amp; Focus Areas</w:t>
            </w:r>
          </w:p>
          <w:p w14:paraId="1148567D" w14:textId="77777777" w:rsidR="00BE1E92" w:rsidRP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5850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Compliance: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Ensuring adherence to financial policies, regulations, and standards.</w:t>
            </w:r>
          </w:p>
          <w:p w14:paraId="1F2ABA73" w14:textId="77777777" w:rsidR="00BE1E92" w:rsidRPr="00BE1E92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5850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Accuracy: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A flair for spotting numerical errors.</w:t>
            </w:r>
          </w:p>
          <w:p w14:paraId="70AF5E80" w14:textId="0E18CAB1" w:rsidR="00C07897" w:rsidRPr="006D22C4" w:rsidRDefault="00BE1E92" w:rsidP="00BE1E92">
            <w:pPr>
              <w:spacing w:before="240" w:after="200" w:line="360" w:lineRule="auto"/>
              <w:contextualSpacing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</w:pPr>
            <w:r w:rsidRPr="005850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/>
                <w14:ligatures w14:val="none"/>
              </w:rPr>
              <w:t>Confidentiality:</w:t>
            </w:r>
            <w:r w:rsidRPr="00BE1E92">
              <w:rPr>
                <w:rFonts w:ascii="Arial" w:eastAsia="Arial" w:hAnsi="Arial" w:cs="Arial"/>
                <w:kern w:val="0"/>
                <w:sz w:val="20"/>
                <w:szCs w:val="20"/>
                <w:lang/>
                <w14:ligatures w14:val="none"/>
              </w:rPr>
              <w:t xml:space="preserve"> Protecting sensitive financial data.</w:t>
            </w:r>
          </w:p>
        </w:tc>
      </w:tr>
      <w:tr w:rsidR="00661A46" w:rsidRPr="00661A46" w14:paraId="696B167E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F221421" w14:textId="77777777" w:rsidR="00661A46" w:rsidRPr="00661A46" w:rsidRDefault="00661A46" w:rsidP="00661A46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Academic Qualifications: </w:t>
            </w:r>
          </w:p>
        </w:tc>
      </w:tr>
      <w:tr w:rsidR="00661A46" w:rsidRPr="00661A46" w14:paraId="6F3A4E98" w14:textId="77777777" w:rsidTr="00A42BFB">
        <w:trPr>
          <w:trHeight w:val="537"/>
        </w:trPr>
        <w:tc>
          <w:tcPr>
            <w:tcW w:w="5000" w:type="pct"/>
            <w:gridSpan w:val="2"/>
          </w:tcPr>
          <w:p w14:paraId="4C4ADE2D" w14:textId="3BBA5860" w:rsidR="00661A46" w:rsidRPr="00661A46" w:rsidRDefault="000915A3" w:rsidP="00661A46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B8278A">
              <w:rPr>
                <w:rFonts w:ascii="Arial" w:eastAsia="Times New Roman" w:hAnsi="Arial" w:cs="Arial"/>
                <w:kern w:val="0"/>
                <w:sz w:val="20"/>
                <w:szCs w:val="20"/>
                <w:lang w:val="en-ZW"/>
                <w14:ligatures w14:val="none"/>
              </w:rPr>
              <w:t xml:space="preserve">Bachelor’s degree in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ZW"/>
                <w14:ligatures w14:val="none"/>
              </w:rPr>
              <w:t>accounting</w:t>
            </w:r>
            <w:r w:rsidR="00B8278A" w:rsidRPr="00B8278A">
              <w:rPr>
                <w:rFonts w:ascii="Arial" w:eastAsia="Times New Roman" w:hAnsi="Arial" w:cs="Arial"/>
                <w:kern w:val="0"/>
                <w:sz w:val="20"/>
                <w:szCs w:val="20"/>
                <w:lang w:val="en-ZW"/>
                <w14:ligatures w14:val="none"/>
              </w:rPr>
              <w:t>, Finance, or related field</w:t>
            </w:r>
          </w:p>
        </w:tc>
      </w:tr>
      <w:tr w:rsidR="00661A46" w:rsidRPr="00661A46" w14:paraId="568566B1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2AE60CCA" w14:textId="77777777" w:rsidR="00661A46" w:rsidRPr="00661A46" w:rsidRDefault="00661A46" w:rsidP="00661A46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Professional Qualifications: </w:t>
            </w:r>
          </w:p>
        </w:tc>
      </w:tr>
      <w:tr w:rsidR="00661A46" w:rsidRPr="00661A46" w14:paraId="55C50B96" w14:textId="77777777" w:rsidTr="00A42BFB">
        <w:trPr>
          <w:trHeight w:val="432"/>
        </w:trPr>
        <w:tc>
          <w:tcPr>
            <w:tcW w:w="5000" w:type="pct"/>
            <w:gridSpan w:val="2"/>
          </w:tcPr>
          <w:p w14:paraId="3211EFCC" w14:textId="77777777" w:rsidR="00661A46" w:rsidRDefault="00AA21AE" w:rsidP="00661A4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D3EF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Professional certifications like CPA (Certified Public Accountant) or CMA (Certified Management Accountant) </w:t>
            </w:r>
            <w:proofErr w:type="gramStart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is</w:t>
            </w:r>
            <w:proofErr w:type="gramEnd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 added advantage</w:t>
            </w:r>
          </w:p>
          <w:p w14:paraId="56C16ED0" w14:textId="43434998" w:rsidR="006F7374" w:rsidRPr="00661A46" w:rsidRDefault="006F7374" w:rsidP="00661A46">
            <w:pPr>
              <w:spacing w:after="0" w:line="240" w:lineRule="auto"/>
              <w:rPr>
                <w:rFonts w:ascii="Arial" w:eastAsia="Calibri" w:hAnsi="Arial" w:cs="Arial"/>
                <w:bCs/>
                <w:spacing w:val="5"/>
                <w:kern w:val="0"/>
                <w:sz w:val="20"/>
                <w:szCs w:val="20"/>
                <w14:ligatures w14:val="none"/>
              </w:rPr>
            </w:pPr>
          </w:p>
        </w:tc>
      </w:tr>
      <w:tr w:rsidR="00661A46" w:rsidRPr="00661A46" w14:paraId="3B5B5421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035A5429" w14:textId="77777777" w:rsidR="00661A46" w:rsidRPr="00661A46" w:rsidRDefault="00661A46" w:rsidP="00661A46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Experience: </w:t>
            </w:r>
          </w:p>
        </w:tc>
      </w:tr>
      <w:tr w:rsidR="00661A46" w:rsidRPr="00661A46" w14:paraId="4761B67E" w14:textId="77777777" w:rsidTr="00A42BFB">
        <w:trPr>
          <w:trHeight w:val="432"/>
        </w:trPr>
        <w:tc>
          <w:tcPr>
            <w:tcW w:w="5000" w:type="pct"/>
            <w:gridSpan w:val="2"/>
          </w:tcPr>
          <w:p w14:paraId="39B74869" w14:textId="5A2AEC19" w:rsidR="00661A46" w:rsidRPr="00661A46" w:rsidRDefault="00661617" w:rsidP="0041590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W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At least 1 year experience in accounts</w:t>
            </w:r>
            <w:r w:rsidR="009E258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D37AC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finance,</w:t>
            </w:r>
            <w:r w:rsidR="009E258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or similar tasks.</w:t>
            </w:r>
          </w:p>
        </w:tc>
      </w:tr>
      <w:tr w:rsidR="00661A46" w:rsidRPr="00661A46" w14:paraId="225866AB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0AA2CB28" w14:textId="77777777" w:rsidR="00661A46" w:rsidRPr="00661A46" w:rsidRDefault="00661A46" w:rsidP="00661A46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661A46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Technical Competencies: </w:t>
            </w:r>
          </w:p>
        </w:tc>
      </w:tr>
      <w:tr w:rsidR="00661A46" w:rsidRPr="00661A46" w14:paraId="66760644" w14:textId="77777777" w:rsidTr="00A42BFB">
        <w:trPr>
          <w:trHeight w:val="836"/>
        </w:trPr>
        <w:tc>
          <w:tcPr>
            <w:tcW w:w="5000" w:type="pct"/>
            <w:gridSpan w:val="2"/>
          </w:tcPr>
          <w:p w14:paraId="20758CB0" w14:textId="61C3A0BC" w:rsidR="00402689" w:rsidRDefault="00402689" w:rsidP="00402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A39E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Knowledge of relevant financial laws, regulations, and company policies governing accounts </w:t>
            </w:r>
            <w:r w:rsidR="0050509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management</w:t>
            </w:r>
          </w:p>
          <w:p w14:paraId="6C8F2786" w14:textId="74511C55" w:rsidR="0082760D" w:rsidRDefault="0082760D" w:rsidP="00402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A5B4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Proficiency in using accounting </w:t>
            </w:r>
            <w:proofErr w:type="gramStart"/>
            <w:r w:rsidRPr="006A5B4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software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5B4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for</w:t>
            </w:r>
            <w:proofErr w:type="gramEnd"/>
            <w:r w:rsidRPr="006A5B4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accounts management.</w:t>
            </w:r>
          </w:p>
          <w:p w14:paraId="58037A08" w14:textId="153DAEAD" w:rsidR="00A35832" w:rsidRDefault="00A35832" w:rsidP="00402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3583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Proficiency in managing large volumes of financial data accurately and efficiently.</w:t>
            </w:r>
          </w:p>
          <w:p w14:paraId="37A19C4D" w14:textId="0FA7FF57" w:rsidR="004F6A4D" w:rsidRPr="004F6A4D" w:rsidRDefault="004F6A4D" w:rsidP="004F6A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E095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Ability to maintain accurate and organized financial records, including tax-related documentation.</w:t>
            </w:r>
          </w:p>
          <w:p w14:paraId="746B4669" w14:textId="31E761E3" w:rsidR="00A35832" w:rsidRDefault="004F6A4D" w:rsidP="00402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F6A4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Ability to analy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4F6A4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 and track costs, identify variances, and suggest cost-saving measures.</w:t>
            </w:r>
          </w:p>
          <w:p w14:paraId="570373D5" w14:textId="7A732F61" w:rsidR="00CE1983" w:rsidRDefault="00CE1983" w:rsidP="00402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198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Understanding of internal control procedures to safeguard financial data and prevent fraud.</w:t>
            </w:r>
          </w:p>
          <w:p w14:paraId="7E8C4668" w14:textId="23228C20" w:rsidR="00A119F2" w:rsidRPr="00661A46" w:rsidRDefault="00A119F2" w:rsidP="00C07897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661A46" w:rsidRPr="00661A46" w14:paraId="71D7C755" w14:textId="77777777" w:rsidTr="00A42BFB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58DB5850" w14:textId="465D0C6D" w:rsidR="00661A46" w:rsidRPr="00FA6D38" w:rsidRDefault="00661A46" w:rsidP="00FA6D38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FA6D38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Behavioural Competencies: </w:t>
            </w:r>
          </w:p>
        </w:tc>
      </w:tr>
      <w:tr w:rsidR="00661A46" w:rsidRPr="00661A46" w14:paraId="67575946" w14:textId="77777777" w:rsidTr="00A42BFB">
        <w:trPr>
          <w:trHeight w:val="432"/>
        </w:trPr>
        <w:tc>
          <w:tcPr>
            <w:tcW w:w="5000" w:type="pct"/>
            <w:gridSpan w:val="2"/>
          </w:tcPr>
          <w:p w14:paraId="7CDBA1A0" w14:textId="6B229EE6" w:rsidR="000616B0" w:rsidRDefault="000616B0" w:rsidP="00415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Good analytical and </w:t>
            </w:r>
            <w:r w:rsidR="00E318B3"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>problem-solving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 skills.</w:t>
            </w:r>
          </w:p>
          <w:p w14:paraId="3823AC52" w14:textId="77777777" w:rsidR="00E318B3" w:rsidRPr="00E1459A" w:rsidRDefault="00E318B3" w:rsidP="00E318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059B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Excellent attention to detail and accuracy.</w:t>
            </w:r>
          </w:p>
          <w:p w14:paraId="4B969CC8" w14:textId="77777777" w:rsidR="00E318B3" w:rsidRPr="005031CB" w:rsidRDefault="00E318B3" w:rsidP="00E318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031C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Good  communication</w:t>
            </w:r>
            <w:proofErr w:type="gramEnd"/>
            <w:r w:rsidRPr="005031C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interpersonal abilities.</w:t>
            </w:r>
          </w:p>
          <w:p w14:paraId="13836C3B" w14:textId="77777777" w:rsidR="00415901" w:rsidRPr="00C07897" w:rsidRDefault="00E318B3" w:rsidP="00E318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5031C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Capacity to enforce compliance with standards</w:t>
            </w:r>
          </w:p>
          <w:p w14:paraId="2EF77BDB" w14:textId="6C097A12" w:rsidR="00C07897" w:rsidRPr="00661A46" w:rsidRDefault="00C07897" w:rsidP="00C07897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</w:tbl>
    <w:p w14:paraId="36922F13" w14:textId="33090B00" w:rsidR="00852567" w:rsidRDefault="006713C8" w:rsidP="00A119F2">
      <w:pPr>
        <w:rPr>
          <w:rFonts w:ascii="Arial" w:eastAsia="Calibri" w:hAnsi="Arial" w:cs="Arial"/>
          <w:b/>
          <w:iCs/>
          <w:kern w:val="0"/>
          <w:lang w:val="en-US"/>
          <w14:ligatures w14:val="none"/>
        </w:rPr>
      </w:pPr>
      <w:r>
        <w:rPr>
          <w:rFonts w:ascii="Arial" w:eastAsia="Arial" w:hAnsi="Arial" w:cs="Arial"/>
          <w:noProof/>
          <w:color w:val="DC6900"/>
          <w:kern w:val="0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191579B" wp14:editId="0C6FE7E2">
                <wp:simplePos x="0" y="0"/>
                <wp:positionH relativeFrom="column">
                  <wp:posOffset>7795895</wp:posOffset>
                </wp:positionH>
                <wp:positionV relativeFrom="paragraph">
                  <wp:posOffset>-1585595</wp:posOffset>
                </wp:positionV>
                <wp:extent cx="13970" cy="287020"/>
                <wp:effectExtent l="38100" t="38100" r="43180" b="55880"/>
                <wp:wrapNone/>
                <wp:docPr id="93660423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97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EDA40B" id="Ink 4" o:spid="_x0000_s1026" type="#_x0000_t75" style="position:absolute;margin-left:613.15pt;margin-top:-125.55pt;width:2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">
                <v:imagedata r:id="rId10" o:title=""/>
              </v:shape>
            </w:pict>
          </mc:Fallback>
        </mc:AlternateContent>
      </w:r>
    </w:p>
    <w:p w14:paraId="095E5567" w14:textId="466BF491" w:rsidR="00A119F2" w:rsidRPr="00A119F2" w:rsidRDefault="00A119F2" w:rsidP="00A119F2">
      <w:pPr>
        <w:rPr>
          <w:rFonts w:ascii="Arial" w:eastAsia="Calibri" w:hAnsi="Arial" w:cs="Arial"/>
          <w:b/>
          <w:iCs/>
          <w:kern w:val="0"/>
          <w:lang w:val="en-US"/>
          <w14:ligatures w14:val="none"/>
        </w:rPr>
      </w:pPr>
      <w:r w:rsidRPr="00A119F2">
        <w:rPr>
          <w:rFonts w:ascii="Arial" w:eastAsia="Calibri" w:hAnsi="Arial" w:cs="Arial"/>
          <w:b/>
          <w:iCs/>
          <w:kern w:val="0"/>
          <w:lang w:val="en-US"/>
          <w14:ligatures w14:val="none"/>
        </w:rPr>
        <w:t>Approval</w:t>
      </w:r>
    </w:p>
    <w:tbl>
      <w:tblPr>
        <w:tblW w:w="9356" w:type="dxa"/>
        <w:tblInd w:w="-5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553"/>
        <w:gridCol w:w="4417"/>
      </w:tblGrid>
      <w:tr w:rsidR="00A119F2" w:rsidRPr="00A119F2" w14:paraId="19CB5E4A" w14:textId="77777777" w:rsidTr="00360789">
        <w:tc>
          <w:tcPr>
            <w:tcW w:w="2386" w:type="dxa"/>
            <w:shd w:val="clear" w:color="auto" w:fill="00338D"/>
          </w:tcPr>
          <w:p w14:paraId="02FF09E4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553" w:type="dxa"/>
            <w:shd w:val="clear" w:color="auto" w:fill="00338D"/>
          </w:tcPr>
          <w:p w14:paraId="0D2B2F85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Jobholder </w:t>
            </w:r>
          </w:p>
        </w:tc>
        <w:tc>
          <w:tcPr>
            <w:tcW w:w="4417" w:type="dxa"/>
            <w:shd w:val="clear" w:color="auto" w:fill="00338D"/>
          </w:tcPr>
          <w:p w14:paraId="4CCAC3EE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>Supervisor</w:t>
            </w:r>
          </w:p>
        </w:tc>
      </w:tr>
      <w:tr w:rsidR="00A119F2" w:rsidRPr="00A119F2" w14:paraId="0046C154" w14:textId="77777777" w:rsidTr="00360789">
        <w:tc>
          <w:tcPr>
            <w:tcW w:w="2386" w:type="dxa"/>
            <w:shd w:val="clear" w:color="auto" w:fill="D0D0CE"/>
          </w:tcPr>
          <w:p w14:paraId="29ED0976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Name </w:t>
            </w:r>
          </w:p>
        </w:tc>
        <w:tc>
          <w:tcPr>
            <w:tcW w:w="2553" w:type="dxa"/>
          </w:tcPr>
          <w:p w14:paraId="0590BFC6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417" w:type="dxa"/>
          </w:tcPr>
          <w:p w14:paraId="1D19C27C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119F2" w:rsidRPr="00A119F2" w14:paraId="0E37795D" w14:textId="77777777" w:rsidTr="00360789">
        <w:tc>
          <w:tcPr>
            <w:tcW w:w="2386" w:type="dxa"/>
            <w:shd w:val="clear" w:color="auto" w:fill="D0D0CE"/>
          </w:tcPr>
          <w:p w14:paraId="3573626C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>Position</w:t>
            </w:r>
          </w:p>
        </w:tc>
        <w:tc>
          <w:tcPr>
            <w:tcW w:w="2553" w:type="dxa"/>
          </w:tcPr>
          <w:p w14:paraId="269397D6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417" w:type="dxa"/>
          </w:tcPr>
          <w:p w14:paraId="0734C35D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119F2" w:rsidRPr="00A119F2" w14:paraId="7026076E" w14:textId="77777777" w:rsidTr="00360789">
        <w:tc>
          <w:tcPr>
            <w:tcW w:w="2386" w:type="dxa"/>
            <w:shd w:val="clear" w:color="auto" w:fill="D0D0CE"/>
          </w:tcPr>
          <w:p w14:paraId="0137AF91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>Signature</w:t>
            </w:r>
          </w:p>
        </w:tc>
        <w:tc>
          <w:tcPr>
            <w:tcW w:w="2553" w:type="dxa"/>
          </w:tcPr>
          <w:p w14:paraId="50570BCA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417" w:type="dxa"/>
          </w:tcPr>
          <w:p w14:paraId="366C347A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119F2" w:rsidRPr="00A119F2" w14:paraId="0C716C35" w14:textId="77777777" w:rsidTr="00360789">
        <w:trPr>
          <w:trHeight w:val="135"/>
        </w:trPr>
        <w:tc>
          <w:tcPr>
            <w:tcW w:w="2386" w:type="dxa"/>
            <w:shd w:val="clear" w:color="auto" w:fill="D0D0CE"/>
          </w:tcPr>
          <w:p w14:paraId="7DF8025D" w14:textId="77777777" w:rsidR="00A119F2" w:rsidRPr="00A119F2" w:rsidRDefault="00A119F2" w:rsidP="00A119F2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119F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Date </w:t>
            </w:r>
          </w:p>
        </w:tc>
        <w:tc>
          <w:tcPr>
            <w:tcW w:w="2553" w:type="dxa"/>
          </w:tcPr>
          <w:p w14:paraId="2E7FB048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417" w:type="dxa"/>
          </w:tcPr>
          <w:p w14:paraId="739A95CA" w14:textId="77777777" w:rsidR="00A119F2" w:rsidRPr="00A119F2" w:rsidRDefault="00A119F2" w:rsidP="00A119F2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4BDF7DF9" w14:textId="77777777" w:rsidR="00B858FE" w:rsidRDefault="00B858FE" w:rsidP="006F7374">
      <w:pPr>
        <w:rPr>
          <w:rFonts w:ascii="Arial" w:eastAsia="Calibri" w:hAnsi="Arial" w:cs="Arial"/>
          <w:kern w:val="0"/>
          <w:lang w:val="en-ZA"/>
          <w14:ligatures w14:val="none"/>
        </w:rPr>
      </w:pPr>
    </w:p>
    <w:sectPr w:rsidR="00B858F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2311" w14:textId="77777777" w:rsidR="00C71C1B" w:rsidRDefault="00C71C1B" w:rsidP="00A119F2">
      <w:pPr>
        <w:spacing w:after="0" w:line="240" w:lineRule="auto"/>
      </w:pPr>
      <w:r>
        <w:separator/>
      </w:r>
    </w:p>
  </w:endnote>
  <w:endnote w:type="continuationSeparator" w:id="0">
    <w:p w14:paraId="2C7604BD" w14:textId="77777777" w:rsidR="00C71C1B" w:rsidRDefault="00C71C1B" w:rsidP="00A1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518380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/>
        <w:spacing w:val="60"/>
        <w:sz w:val="20"/>
        <w:szCs w:val="20"/>
      </w:rPr>
    </w:sdtEndPr>
    <w:sdtContent>
      <w:p w14:paraId="3C70B4A6" w14:textId="77777777" w:rsidR="00A119F2" w:rsidRPr="001F1DB7" w:rsidRDefault="00A119F2" w:rsidP="00661A46">
        <w:pPr>
          <w:pStyle w:val="Footer"/>
          <w:pBdr>
            <w:top w:val="single" w:sz="4" w:space="1" w:color="D9D9D9"/>
          </w:pBdr>
          <w:tabs>
            <w:tab w:val="left" w:pos="567"/>
          </w:tabs>
          <w:rPr>
            <w:rFonts w:ascii="Arial" w:hAnsi="Arial" w:cs="Arial"/>
            <w:b/>
            <w:bCs/>
            <w:sz w:val="20"/>
            <w:szCs w:val="20"/>
          </w:rPr>
        </w:pPr>
        <w:r w:rsidRPr="001F1DB7">
          <w:rPr>
            <w:rFonts w:ascii="Arial" w:hAnsi="Arial" w:cs="Arial"/>
            <w:sz w:val="20"/>
            <w:szCs w:val="20"/>
          </w:rPr>
          <w:fldChar w:fldCharType="begin"/>
        </w:r>
        <w:r w:rsidRPr="001F1DB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F1DB7">
          <w:rPr>
            <w:rFonts w:ascii="Arial" w:hAnsi="Arial" w:cs="Arial"/>
            <w:sz w:val="20"/>
            <w:szCs w:val="20"/>
          </w:rPr>
          <w:fldChar w:fldCharType="separate"/>
        </w:r>
        <w:r w:rsidRPr="00207175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1F1DB7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Pr="001F1DB7">
          <w:rPr>
            <w:rFonts w:ascii="Arial" w:hAnsi="Arial" w:cs="Arial"/>
            <w:b/>
            <w:bCs/>
            <w:sz w:val="20"/>
            <w:szCs w:val="20"/>
          </w:rPr>
          <w:t xml:space="preserve"> | </w:t>
        </w:r>
        <w:r w:rsidRPr="00661A46">
          <w:rPr>
            <w:rFonts w:ascii="Arial" w:hAnsi="Arial" w:cs="Arial"/>
            <w:color w:val="7F7F7F"/>
            <w:spacing w:val="60"/>
            <w:sz w:val="20"/>
            <w:szCs w:val="20"/>
          </w:rPr>
          <w:t>Page</w:t>
        </w:r>
      </w:p>
    </w:sdtContent>
  </w:sdt>
  <w:p w14:paraId="4ACF24BD" w14:textId="77777777" w:rsidR="00A119F2" w:rsidRDefault="00A11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6B43" w14:textId="77777777" w:rsidR="00C71C1B" w:rsidRDefault="00C71C1B" w:rsidP="00A119F2">
      <w:pPr>
        <w:spacing w:after="0" w:line="240" w:lineRule="auto"/>
      </w:pPr>
      <w:r>
        <w:separator/>
      </w:r>
    </w:p>
  </w:footnote>
  <w:footnote w:type="continuationSeparator" w:id="0">
    <w:p w14:paraId="11BA91B6" w14:textId="77777777" w:rsidR="00C71C1B" w:rsidRDefault="00C71C1B" w:rsidP="00A1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4F8"/>
    <w:multiLevelType w:val="multilevel"/>
    <w:tmpl w:val="7AF0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074B"/>
    <w:multiLevelType w:val="multilevel"/>
    <w:tmpl w:val="FA56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D0927"/>
    <w:multiLevelType w:val="multilevel"/>
    <w:tmpl w:val="56542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00338D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31E97FAE"/>
    <w:multiLevelType w:val="hybridMultilevel"/>
    <w:tmpl w:val="FBE41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A0251"/>
    <w:multiLevelType w:val="multilevel"/>
    <w:tmpl w:val="008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66315"/>
    <w:multiLevelType w:val="multilevel"/>
    <w:tmpl w:val="CF9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016979"/>
    <w:multiLevelType w:val="multilevel"/>
    <w:tmpl w:val="050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31F21"/>
    <w:multiLevelType w:val="multilevel"/>
    <w:tmpl w:val="E902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30724"/>
    <w:multiLevelType w:val="hybridMultilevel"/>
    <w:tmpl w:val="27E84AF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C1160"/>
    <w:multiLevelType w:val="multilevel"/>
    <w:tmpl w:val="9B58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A1F09"/>
    <w:multiLevelType w:val="multilevel"/>
    <w:tmpl w:val="6AE65B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33C8A"/>
    <w:multiLevelType w:val="multilevel"/>
    <w:tmpl w:val="833A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C76FD3"/>
    <w:multiLevelType w:val="multilevel"/>
    <w:tmpl w:val="6910F8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990750">
    <w:abstractNumId w:val="3"/>
  </w:num>
  <w:num w:numId="2" w16cid:durableId="294262097">
    <w:abstractNumId w:val="2"/>
  </w:num>
  <w:num w:numId="3" w16cid:durableId="2065523528">
    <w:abstractNumId w:val="12"/>
  </w:num>
  <w:num w:numId="4" w16cid:durableId="307053058">
    <w:abstractNumId w:val="10"/>
  </w:num>
  <w:num w:numId="5" w16cid:durableId="1850606493">
    <w:abstractNumId w:val="7"/>
  </w:num>
  <w:num w:numId="6" w16cid:durableId="998077607">
    <w:abstractNumId w:val="9"/>
  </w:num>
  <w:num w:numId="7" w16cid:durableId="150022351">
    <w:abstractNumId w:val="5"/>
  </w:num>
  <w:num w:numId="8" w16cid:durableId="379674148">
    <w:abstractNumId w:val="4"/>
  </w:num>
  <w:num w:numId="9" w16cid:durableId="1554150068">
    <w:abstractNumId w:val="0"/>
  </w:num>
  <w:num w:numId="10" w16cid:durableId="1032076748">
    <w:abstractNumId w:val="6"/>
  </w:num>
  <w:num w:numId="11" w16cid:durableId="1535456671">
    <w:abstractNumId w:val="1"/>
  </w:num>
  <w:num w:numId="12" w16cid:durableId="1578904043">
    <w:abstractNumId w:val="11"/>
  </w:num>
  <w:num w:numId="13" w16cid:durableId="82070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46"/>
    <w:rsid w:val="00020609"/>
    <w:rsid w:val="000257A6"/>
    <w:rsid w:val="00032276"/>
    <w:rsid w:val="000328AF"/>
    <w:rsid w:val="00055C8A"/>
    <w:rsid w:val="000616B0"/>
    <w:rsid w:val="00083309"/>
    <w:rsid w:val="00084E21"/>
    <w:rsid w:val="00084F91"/>
    <w:rsid w:val="000915A3"/>
    <w:rsid w:val="00097C3C"/>
    <w:rsid w:val="000C0C7D"/>
    <w:rsid w:val="000C0E75"/>
    <w:rsid w:val="000D24D3"/>
    <w:rsid w:val="000E325B"/>
    <w:rsid w:val="00162E70"/>
    <w:rsid w:val="00171219"/>
    <w:rsid w:val="001A3D61"/>
    <w:rsid w:val="001E1BD3"/>
    <w:rsid w:val="001F498B"/>
    <w:rsid w:val="00200059"/>
    <w:rsid w:val="002036D0"/>
    <w:rsid w:val="002138F6"/>
    <w:rsid w:val="002323FC"/>
    <w:rsid w:val="00243BCD"/>
    <w:rsid w:val="00277685"/>
    <w:rsid w:val="002C209D"/>
    <w:rsid w:val="002C3E05"/>
    <w:rsid w:val="002D0A4E"/>
    <w:rsid w:val="002E66DB"/>
    <w:rsid w:val="00306D3B"/>
    <w:rsid w:val="00307678"/>
    <w:rsid w:val="003440C0"/>
    <w:rsid w:val="00344D98"/>
    <w:rsid w:val="00360789"/>
    <w:rsid w:val="00363DD8"/>
    <w:rsid w:val="003747D3"/>
    <w:rsid w:val="003B1864"/>
    <w:rsid w:val="003C2EFA"/>
    <w:rsid w:val="003D6FD4"/>
    <w:rsid w:val="003F3C00"/>
    <w:rsid w:val="003F6856"/>
    <w:rsid w:val="00402689"/>
    <w:rsid w:val="00415901"/>
    <w:rsid w:val="00431346"/>
    <w:rsid w:val="004404E1"/>
    <w:rsid w:val="00482869"/>
    <w:rsid w:val="004A25A7"/>
    <w:rsid w:val="004A4E22"/>
    <w:rsid w:val="004C7234"/>
    <w:rsid w:val="004F6A4D"/>
    <w:rsid w:val="00505098"/>
    <w:rsid w:val="005449FD"/>
    <w:rsid w:val="00570C3E"/>
    <w:rsid w:val="0057519F"/>
    <w:rsid w:val="00581982"/>
    <w:rsid w:val="00585067"/>
    <w:rsid w:val="00593E45"/>
    <w:rsid w:val="005A213F"/>
    <w:rsid w:val="005B6100"/>
    <w:rsid w:val="00601FF7"/>
    <w:rsid w:val="006211A8"/>
    <w:rsid w:val="00622FE5"/>
    <w:rsid w:val="00645747"/>
    <w:rsid w:val="00661617"/>
    <w:rsid w:val="00661A46"/>
    <w:rsid w:val="006713C8"/>
    <w:rsid w:val="006B6065"/>
    <w:rsid w:val="006D22C4"/>
    <w:rsid w:val="006F7374"/>
    <w:rsid w:val="0078549B"/>
    <w:rsid w:val="0079601E"/>
    <w:rsid w:val="007B37CF"/>
    <w:rsid w:val="007C3A8D"/>
    <w:rsid w:val="007D5062"/>
    <w:rsid w:val="007E20D0"/>
    <w:rsid w:val="0080037F"/>
    <w:rsid w:val="00811920"/>
    <w:rsid w:val="0082760D"/>
    <w:rsid w:val="00845B1F"/>
    <w:rsid w:val="00852567"/>
    <w:rsid w:val="008561C8"/>
    <w:rsid w:val="008739AA"/>
    <w:rsid w:val="00873D4C"/>
    <w:rsid w:val="008A0541"/>
    <w:rsid w:val="008D6A7A"/>
    <w:rsid w:val="008F34D0"/>
    <w:rsid w:val="009060A9"/>
    <w:rsid w:val="00907D44"/>
    <w:rsid w:val="009378C2"/>
    <w:rsid w:val="00951067"/>
    <w:rsid w:val="00965231"/>
    <w:rsid w:val="009722C5"/>
    <w:rsid w:val="00981326"/>
    <w:rsid w:val="009A342C"/>
    <w:rsid w:val="009B42D8"/>
    <w:rsid w:val="009B5554"/>
    <w:rsid w:val="009C1B62"/>
    <w:rsid w:val="009C5177"/>
    <w:rsid w:val="009E14E7"/>
    <w:rsid w:val="009E2585"/>
    <w:rsid w:val="009F47BB"/>
    <w:rsid w:val="00A119F2"/>
    <w:rsid w:val="00A35832"/>
    <w:rsid w:val="00A540E8"/>
    <w:rsid w:val="00A70F52"/>
    <w:rsid w:val="00A770CE"/>
    <w:rsid w:val="00A90EE3"/>
    <w:rsid w:val="00AA21AE"/>
    <w:rsid w:val="00AC68E5"/>
    <w:rsid w:val="00AD1B61"/>
    <w:rsid w:val="00AD5EDC"/>
    <w:rsid w:val="00B046CE"/>
    <w:rsid w:val="00B41B8D"/>
    <w:rsid w:val="00B6554D"/>
    <w:rsid w:val="00B665E7"/>
    <w:rsid w:val="00B8278A"/>
    <w:rsid w:val="00B858FE"/>
    <w:rsid w:val="00BA35C6"/>
    <w:rsid w:val="00BB34F2"/>
    <w:rsid w:val="00BC313A"/>
    <w:rsid w:val="00BD2A97"/>
    <w:rsid w:val="00BE1E92"/>
    <w:rsid w:val="00C07897"/>
    <w:rsid w:val="00C12154"/>
    <w:rsid w:val="00C71C1B"/>
    <w:rsid w:val="00C7762A"/>
    <w:rsid w:val="00C91619"/>
    <w:rsid w:val="00CD2F5B"/>
    <w:rsid w:val="00CD4B1D"/>
    <w:rsid w:val="00CE1271"/>
    <w:rsid w:val="00CE1983"/>
    <w:rsid w:val="00CE1D93"/>
    <w:rsid w:val="00CF4624"/>
    <w:rsid w:val="00D378E1"/>
    <w:rsid w:val="00D37AC4"/>
    <w:rsid w:val="00D5496E"/>
    <w:rsid w:val="00D63D86"/>
    <w:rsid w:val="00D87183"/>
    <w:rsid w:val="00DC342D"/>
    <w:rsid w:val="00E318B3"/>
    <w:rsid w:val="00E46CAE"/>
    <w:rsid w:val="00E56205"/>
    <w:rsid w:val="00E915B1"/>
    <w:rsid w:val="00EB1275"/>
    <w:rsid w:val="00EB4399"/>
    <w:rsid w:val="00EB4642"/>
    <w:rsid w:val="00EC5561"/>
    <w:rsid w:val="00EF3589"/>
    <w:rsid w:val="00EF45F7"/>
    <w:rsid w:val="00F71435"/>
    <w:rsid w:val="00FA6D38"/>
    <w:rsid w:val="00FD1656"/>
    <w:rsid w:val="00FE0BDB"/>
    <w:rsid w:val="00FF10F9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9170"/>
  <w15:chartTrackingRefBased/>
  <w15:docId w15:val="{AFB6EDCD-4044-431B-979D-06DE8447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46"/>
  </w:style>
  <w:style w:type="paragraph" w:styleId="Header">
    <w:name w:val="header"/>
    <w:basedOn w:val="Normal"/>
    <w:link w:val="HeaderChar"/>
    <w:uiPriority w:val="99"/>
    <w:unhideWhenUsed/>
    <w:rsid w:val="0066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46"/>
  </w:style>
  <w:style w:type="paragraph" w:styleId="Revision">
    <w:name w:val="Revision"/>
    <w:hidden/>
    <w:uiPriority w:val="99"/>
    <w:semiHidden/>
    <w:rsid w:val="00BB3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9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292444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6977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3686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78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06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90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2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99621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02381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7925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79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04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98478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7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77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8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15091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99120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1537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62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809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35754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73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85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55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0T12:29:31.3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0 0 6424 0 0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0T12:29:33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39 766 25623 0 0,'0'0'0'0'0,"-7"4"1640"0"0,-2 7 0 0 0,0 6-1640 0 0</inkml:trace>
  <inkml:trace contextRef="#ctx0" brushRef="#br0" timeOffset="1185.58">1 0 8432 0 0,'0'33'0'0'0,"2"36"0"0"0,14 380-6328 0 0,-7-266 6328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/Office Assistant 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Rugangila</dc:creator>
  <cp:keywords/>
  <dc:description/>
  <cp:lastModifiedBy>TEAMS  JITEGEMEE</cp:lastModifiedBy>
  <cp:revision>2</cp:revision>
  <dcterms:created xsi:type="dcterms:W3CDTF">2026-01-22T08:27:00Z</dcterms:created>
  <dcterms:modified xsi:type="dcterms:W3CDTF">2026-01-22T08:27:00Z</dcterms:modified>
</cp:coreProperties>
</file>